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D705" w14:textId="77777777" w:rsidR="00086BCB" w:rsidRDefault="00F43524">
      <w:pPr>
        <w:pStyle w:val="NoSpacing"/>
        <w:jc w:val="center"/>
        <w:rPr>
          <w:rFonts w:ascii="Bookman Old Style" w:hAnsi="Bookman Old Style"/>
          <w:b/>
          <w:sz w:val="28"/>
          <w:szCs w:val="28"/>
        </w:rPr>
      </w:pPr>
      <w:r>
        <w:rPr>
          <w:rFonts w:ascii="Bookman Old Style" w:hAnsi="Bookman Old Style"/>
          <w:b/>
          <w:sz w:val="28"/>
          <w:szCs w:val="28"/>
        </w:rPr>
        <w:t>Anderson CoWorks Facilities Rental Agreement</w:t>
      </w:r>
    </w:p>
    <w:p w14:paraId="294FBCC0" w14:textId="77777777" w:rsidR="00086BCB" w:rsidRDefault="00086BCB">
      <w:pPr>
        <w:pStyle w:val="NoSpacing"/>
        <w:jc w:val="center"/>
        <w:rPr>
          <w:rFonts w:ascii="Bookman Old Style" w:hAnsi="Bookman Old Style"/>
          <w:b/>
          <w:sz w:val="28"/>
          <w:szCs w:val="28"/>
        </w:rPr>
      </w:pPr>
    </w:p>
    <w:p w14:paraId="7308D4CF" w14:textId="77777777" w:rsidR="00086BCB" w:rsidRDefault="00F43524">
      <w:pPr>
        <w:pStyle w:val="NoSpacing"/>
        <w:jc w:val="both"/>
        <w:rPr>
          <w:rFonts w:ascii="Bookman Old Style" w:hAnsi="Bookman Old Style"/>
          <w:sz w:val="24"/>
          <w:szCs w:val="24"/>
        </w:rPr>
      </w:pPr>
      <w:r>
        <w:rPr>
          <w:rFonts w:ascii="Bookman Old Style" w:hAnsi="Bookman Old Style"/>
          <w:b/>
          <w:sz w:val="28"/>
          <w:szCs w:val="28"/>
        </w:rPr>
        <w:tab/>
      </w:r>
      <w:r>
        <w:rPr>
          <w:rFonts w:ascii="Bookman Old Style" w:hAnsi="Bookman Old Style"/>
          <w:sz w:val="24"/>
          <w:szCs w:val="24"/>
        </w:rPr>
        <w:t>This Anderson CoWorks Facilities Rental Agreement (the “Agreement”) is entered into by and between the Board of Township Trustees (the “Board”) of Anderson Township (County of Hamilton), Ohio (the “Township”), and __________________________________________________________________,</w:t>
      </w:r>
    </w:p>
    <w:p w14:paraId="34D8F8D8" w14:textId="77777777" w:rsidR="00086BCB" w:rsidRDefault="00F43524">
      <w:pPr>
        <w:pStyle w:val="NoSpacing"/>
        <w:jc w:val="both"/>
        <w:rPr>
          <w:rFonts w:ascii="Bookman Old Style" w:hAnsi="Bookman Old Style"/>
          <w:sz w:val="24"/>
          <w:szCs w:val="24"/>
        </w:rPr>
      </w:pPr>
      <w:r>
        <w:rPr>
          <w:rFonts w:ascii="Bookman Old Style" w:hAnsi="Bookman Old Style"/>
          <w:sz w:val="24"/>
          <w:szCs w:val="24"/>
        </w:rPr>
        <w:t>whose address is ____________________________________________________ and whose email address is _____________________________________ (the “Renter” or “CoWorks Member”).  This Agreement is effective as of ______________________ (the “Effective Date”).</w:t>
      </w:r>
    </w:p>
    <w:p w14:paraId="02CF42D3" w14:textId="77777777" w:rsidR="00086BCB" w:rsidRDefault="00086BCB">
      <w:pPr>
        <w:pStyle w:val="NoSpacing"/>
        <w:rPr>
          <w:rFonts w:ascii="Bookman Old Style" w:hAnsi="Bookman Old Style"/>
          <w:sz w:val="24"/>
          <w:szCs w:val="24"/>
        </w:rPr>
      </w:pPr>
    </w:p>
    <w:p w14:paraId="64434FA6" w14:textId="77777777" w:rsidR="00086BCB" w:rsidRDefault="00F43524">
      <w:pPr>
        <w:pStyle w:val="NoSpacing"/>
        <w:ind w:firstLine="720"/>
        <w:rPr>
          <w:rFonts w:ascii="Bookman Old Style" w:hAnsi="Bookman Old Style"/>
          <w:sz w:val="24"/>
          <w:szCs w:val="24"/>
        </w:rPr>
      </w:pPr>
      <w:r>
        <w:rPr>
          <w:rFonts w:ascii="Bookman Old Style" w:hAnsi="Bookman Old Style"/>
          <w:sz w:val="24"/>
          <w:szCs w:val="24"/>
        </w:rPr>
        <w:t xml:space="preserve">For good and valuable consideration, the receipt and sufficiency of which are hereby acknowledged by the Board and the Renter, the Board and the Renter acknowledge and agree as follows: </w:t>
      </w:r>
    </w:p>
    <w:p w14:paraId="05537997" w14:textId="77777777" w:rsidR="00086BCB" w:rsidRDefault="00086BCB">
      <w:pPr>
        <w:autoSpaceDE w:val="0"/>
        <w:autoSpaceDN w:val="0"/>
        <w:adjustRightInd w:val="0"/>
        <w:spacing w:line="240" w:lineRule="auto"/>
        <w:jc w:val="center"/>
        <w:rPr>
          <w:rFonts w:ascii="Bookman Old Style" w:hAnsi="Bookman Old Style" w:cs="Microsoft Sans Serif"/>
          <w:sz w:val="17"/>
          <w:szCs w:val="17"/>
        </w:rPr>
      </w:pPr>
    </w:p>
    <w:p w14:paraId="6E6C37A5" w14:textId="77777777" w:rsidR="001956D8" w:rsidRDefault="001956D8">
      <w:pPr>
        <w:autoSpaceDE w:val="0"/>
        <w:autoSpaceDN w:val="0"/>
        <w:adjustRightInd w:val="0"/>
        <w:spacing w:line="240" w:lineRule="auto"/>
        <w:jc w:val="center"/>
        <w:rPr>
          <w:rFonts w:ascii="Bookman Old Style" w:hAnsi="Bookman Old Style" w:cs="Microsoft Sans Serif"/>
          <w:sz w:val="17"/>
          <w:szCs w:val="17"/>
        </w:rPr>
      </w:pPr>
    </w:p>
    <w:p w14:paraId="489FB212" w14:textId="77777777" w:rsidR="00086BCB" w:rsidRDefault="00F43524">
      <w:pPr>
        <w:autoSpaceDE w:val="0"/>
        <w:autoSpaceDN w:val="0"/>
        <w:adjustRightInd w:val="0"/>
        <w:spacing w:line="240" w:lineRule="auto"/>
        <w:rPr>
          <w:rFonts w:ascii="Bookman Old Style" w:hAnsi="Bookman Old Style" w:cs="Microsoft Sans Serif"/>
          <w:sz w:val="24"/>
          <w:szCs w:val="24"/>
        </w:rPr>
      </w:pPr>
      <w:r>
        <w:rPr>
          <w:rFonts w:ascii="Bookman Old Style" w:hAnsi="Bookman Old Style" w:cs="Microsoft Sans Serif"/>
          <w:b/>
          <w:sz w:val="24"/>
          <w:szCs w:val="24"/>
        </w:rPr>
        <w:t>1.</w:t>
      </w:r>
      <w:r>
        <w:rPr>
          <w:rFonts w:ascii="Bookman Old Style" w:hAnsi="Bookman Old Style" w:cs="Microsoft Sans Serif"/>
          <w:sz w:val="24"/>
          <w:szCs w:val="24"/>
        </w:rPr>
        <w:t xml:space="preserve">  </w:t>
      </w:r>
      <w:r>
        <w:rPr>
          <w:rFonts w:ascii="Bookman Old Style" w:hAnsi="Bookman Old Style" w:cs="Microsoft Sans Serif"/>
          <w:b/>
          <w:sz w:val="24"/>
          <w:szCs w:val="24"/>
        </w:rPr>
        <w:t>Rental; Term</w:t>
      </w:r>
    </w:p>
    <w:p w14:paraId="317F4391" w14:textId="77777777" w:rsidR="00086BCB" w:rsidRDefault="00086BCB">
      <w:pPr>
        <w:autoSpaceDE w:val="0"/>
        <w:autoSpaceDN w:val="0"/>
        <w:adjustRightInd w:val="0"/>
        <w:spacing w:line="240" w:lineRule="auto"/>
        <w:rPr>
          <w:rFonts w:ascii="Bookman Old Style" w:hAnsi="Bookman Old Style" w:cs="Microsoft Sans Serif"/>
          <w:sz w:val="24"/>
          <w:szCs w:val="24"/>
        </w:rPr>
      </w:pPr>
    </w:p>
    <w:p w14:paraId="7A4FE225" w14:textId="77777777" w:rsidR="00086BCB" w:rsidRDefault="00F43524">
      <w:pPr>
        <w:autoSpaceDE w:val="0"/>
        <w:autoSpaceDN w:val="0"/>
        <w:adjustRightInd w:val="0"/>
        <w:spacing w:line="240" w:lineRule="auto"/>
        <w:rPr>
          <w:rFonts w:ascii="Bookman Old Style" w:hAnsi="Bookman Old Style"/>
          <w:sz w:val="24"/>
          <w:szCs w:val="24"/>
        </w:rPr>
      </w:pPr>
      <w:r>
        <w:rPr>
          <w:rFonts w:ascii="Bookman Old Style" w:hAnsi="Bookman Old Style" w:cs="Microsoft Sans Serif"/>
          <w:sz w:val="24"/>
          <w:szCs w:val="24"/>
        </w:rPr>
        <w:t xml:space="preserve">The </w:t>
      </w:r>
      <w:r>
        <w:rPr>
          <w:rFonts w:ascii="Bookman Old Style" w:hAnsi="Bookman Old Style"/>
          <w:sz w:val="24"/>
          <w:szCs w:val="24"/>
        </w:rPr>
        <w:t xml:space="preserve">Anderson CoWorks Facilities (“ACF”) are located on the ground floor of Anderson Center, 7850 Five Mile Road, Anderson Township, Ohio. The Board has authorized the rental of space within the ACF on the terms provided in this Agreement on a </w:t>
      </w:r>
      <w:proofErr w:type="gramStart"/>
      <w:r>
        <w:rPr>
          <w:rFonts w:ascii="Bookman Old Style" w:hAnsi="Bookman Old Style"/>
          <w:sz w:val="24"/>
          <w:szCs w:val="24"/>
        </w:rPr>
        <w:t>month to month</w:t>
      </w:r>
      <w:proofErr w:type="gramEnd"/>
      <w:r>
        <w:rPr>
          <w:rFonts w:ascii="Bookman Old Style" w:hAnsi="Bookman Old Style"/>
          <w:sz w:val="24"/>
          <w:szCs w:val="24"/>
        </w:rPr>
        <w:t xml:space="preserve"> basis.  Available rental space in ACF is limited. </w:t>
      </w:r>
    </w:p>
    <w:p w14:paraId="65A3A8CA" w14:textId="77777777" w:rsidR="00086BCB" w:rsidRDefault="00086BCB">
      <w:pPr>
        <w:autoSpaceDE w:val="0"/>
        <w:autoSpaceDN w:val="0"/>
        <w:adjustRightInd w:val="0"/>
        <w:spacing w:line="240" w:lineRule="auto"/>
        <w:jc w:val="both"/>
        <w:rPr>
          <w:rFonts w:ascii="Bookman Old Style" w:hAnsi="Bookman Old Style"/>
          <w:sz w:val="24"/>
          <w:szCs w:val="24"/>
        </w:rPr>
      </w:pPr>
    </w:p>
    <w:p w14:paraId="528F3741" w14:textId="77777777" w:rsidR="00086BCB" w:rsidRDefault="00F43524">
      <w:pPr>
        <w:autoSpaceDE w:val="0"/>
        <w:autoSpaceDN w:val="0"/>
        <w:adjustRightInd w:val="0"/>
        <w:spacing w:line="240" w:lineRule="auto"/>
        <w:jc w:val="both"/>
        <w:rPr>
          <w:rFonts w:ascii="Bookman Old Style" w:hAnsi="Bookman Old Style"/>
          <w:sz w:val="24"/>
          <w:szCs w:val="24"/>
        </w:rPr>
      </w:pPr>
      <w:r>
        <w:rPr>
          <w:rFonts w:ascii="Bookman Old Style" w:hAnsi="Bookman Old Style"/>
          <w:sz w:val="24"/>
          <w:szCs w:val="24"/>
        </w:rPr>
        <w:t xml:space="preserve">The Renter agrees to rent space within ACF at the rent per month (the “Rental Fee”) indicated below in accordance with the terms of this Agreement:  </w:t>
      </w:r>
    </w:p>
    <w:p w14:paraId="5B47ABB4" w14:textId="77777777" w:rsidR="00086BCB" w:rsidRDefault="00086BCB">
      <w:pPr>
        <w:autoSpaceDE w:val="0"/>
        <w:autoSpaceDN w:val="0"/>
        <w:adjustRightInd w:val="0"/>
        <w:spacing w:line="240" w:lineRule="auto"/>
        <w:jc w:val="both"/>
        <w:rPr>
          <w:rFonts w:ascii="Bookman Old Style" w:hAnsi="Bookman Old Style"/>
          <w:sz w:val="24"/>
          <w:szCs w:val="24"/>
        </w:rPr>
      </w:pPr>
    </w:p>
    <w:p w14:paraId="6792F23A" w14:textId="77777777" w:rsidR="00086BCB" w:rsidRDefault="00F43524">
      <w:pPr>
        <w:pStyle w:val="NoSpacing"/>
        <w:numPr>
          <w:ilvl w:val="0"/>
          <w:numId w:val="1"/>
        </w:numPr>
        <w:ind w:left="720"/>
        <w:jc w:val="both"/>
        <w:rPr>
          <w:rFonts w:ascii="Bookman Old Style" w:hAnsi="Bookman Old Style"/>
          <w:sz w:val="24"/>
          <w:szCs w:val="24"/>
        </w:rPr>
      </w:pPr>
      <w:r>
        <w:rPr>
          <w:rFonts w:ascii="Bookman Old Style" w:hAnsi="Bookman Old Style"/>
          <w:sz w:val="24"/>
          <w:szCs w:val="24"/>
        </w:rPr>
        <w:t>“Senior Office Partner” Space - $375 per month*</w:t>
      </w:r>
    </w:p>
    <w:p w14:paraId="0B63931C" w14:textId="77777777" w:rsidR="00086BCB" w:rsidRDefault="00086BCB">
      <w:pPr>
        <w:pStyle w:val="NoSpacing"/>
        <w:ind w:left="720"/>
        <w:jc w:val="both"/>
        <w:rPr>
          <w:rFonts w:ascii="Bookman Old Style" w:hAnsi="Bookman Old Style"/>
          <w:sz w:val="24"/>
          <w:szCs w:val="24"/>
        </w:rPr>
      </w:pPr>
    </w:p>
    <w:p w14:paraId="060F4C34" w14:textId="77777777" w:rsidR="00086BCB" w:rsidRDefault="00F43524">
      <w:pPr>
        <w:pStyle w:val="NoSpacing"/>
        <w:numPr>
          <w:ilvl w:val="0"/>
          <w:numId w:val="1"/>
        </w:numPr>
        <w:ind w:left="720"/>
        <w:jc w:val="both"/>
        <w:rPr>
          <w:rFonts w:ascii="Bookman Old Style" w:hAnsi="Bookman Old Style"/>
          <w:sz w:val="24"/>
          <w:szCs w:val="24"/>
        </w:rPr>
      </w:pPr>
      <w:r>
        <w:rPr>
          <w:rFonts w:ascii="Bookman Old Style" w:hAnsi="Bookman Old Style"/>
          <w:sz w:val="24"/>
          <w:szCs w:val="24"/>
        </w:rPr>
        <w:t xml:space="preserve">“Junior Office Partner” Space - $175 per month* </w:t>
      </w:r>
    </w:p>
    <w:p w14:paraId="13EB0EC1" w14:textId="77777777" w:rsidR="00086BCB" w:rsidRDefault="00086BCB">
      <w:pPr>
        <w:pStyle w:val="ListParagraph"/>
        <w:ind w:left="1080"/>
        <w:jc w:val="both"/>
        <w:rPr>
          <w:rFonts w:ascii="Bookman Old Style" w:hAnsi="Bookman Old Style"/>
          <w:sz w:val="24"/>
          <w:szCs w:val="24"/>
        </w:rPr>
      </w:pPr>
    </w:p>
    <w:p w14:paraId="3BA1CDDE" w14:textId="77777777" w:rsidR="00086BCB" w:rsidRDefault="00F43524">
      <w:pPr>
        <w:pStyle w:val="NoSpacing"/>
        <w:numPr>
          <w:ilvl w:val="0"/>
          <w:numId w:val="1"/>
        </w:numPr>
        <w:autoSpaceDE w:val="0"/>
        <w:autoSpaceDN w:val="0"/>
        <w:adjustRightInd w:val="0"/>
        <w:ind w:left="720"/>
        <w:jc w:val="both"/>
        <w:rPr>
          <w:rFonts w:ascii="Bookman Old Style" w:hAnsi="Bookman Old Style" w:cs="Microsoft Sans Serif"/>
          <w:sz w:val="24"/>
          <w:szCs w:val="24"/>
        </w:rPr>
      </w:pPr>
      <w:r>
        <w:rPr>
          <w:rFonts w:ascii="Bookman Old Style" w:hAnsi="Bookman Old Style"/>
          <w:sz w:val="24"/>
          <w:szCs w:val="24"/>
        </w:rPr>
        <w:t>“Associate” Space - $125 per month*</w:t>
      </w:r>
    </w:p>
    <w:p w14:paraId="496389A0" w14:textId="77777777" w:rsidR="00086BCB" w:rsidRDefault="00086BCB">
      <w:pPr>
        <w:pStyle w:val="NoSpacing"/>
        <w:autoSpaceDE w:val="0"/>
        <w:autoSpaceDN w:val="0"/>
        <w:adjustRightInd w:val="0"/>
        <w:jc w:val="both"/>
        <w:rPr>
          <w:rFonts w:ascii="Bookman Old Style" w:hAnsi="Bookman Old Style"/>
          <w:sz w:val="24"/>
          <w:szCs w:val="24"/>
        </w:rPr>
      </w:pPr>
    </w:p>
    <w:p w14:paraId="0AA3A003" w14:textId="77777777" w:rsidR="00086BCB" w:rsidRDefault="00F43524">
      <w:pPr>
        <w:autoSpaceDE w:val="0"/>
        <w:autoSpaceDN w:val="0"/>
        <w:adjustRightInd w:val="0"/>
        <w:spacing w:line="240" w:lineRule="auto"/>
        <w:jc w:val="both"/>
        <w:rPr>
          <w:rFonts w:ascii="Bookman Old Style" w:hAnsi="Bookman Old Style" w:cs="Microsoft Sans Serif"/>
          <w:i/>
          <w:sz w:val="24"/>
          <w:szCs w:val="24"/>
        </w:rPr>
      </w:pPr>
      <w:r>
        <w:rPr>
          <w:rFonts w:ascii="Bookman Old Style" w:hAnsi="Bookman Old Style"/>
          <w:sz w:val="24"/>
          <w:szCs w:val="24"/>
        </w:rPr>
        <w:t>*</w:t>
      </w:r>
      <w:r>
        <w:rPr>
          <w:rFonts w:ascii="Bookman Old Style" w:hAnsi="Bookman Old Style" w:cs="Microsoft Sans Serif"/>
          <w:sz w:val="24"/>
          <w:szCs w:val="24"/>
        </w:rPr>
        <w:t xml:space="preserve"> Anderson Township residents receive a 10% discount per month.</w:t>
      </w:r>
    </w:p>
    <w:p w14:paraId="423E413F" w14:textId="77777777" w:rsidR="00086BCB" w:rsidRDefault="00086BCB">
      <w:pPr>
        <w:pStyle w:val="NoSpacing"/>
        <w:autoSpaceDE w:val="0"/>
        <w:autoSpaceDN w:val="0"/>
        <w:adjustRightInd w:val="0"/>
        <w:jc w:val="both"/>
        <w:rPr>
          <w:rFonts w:ascii="Bookman Old Style" w:hAnsi="Bookman Old Style" w:cs="Microsoft Sans Serif"/>
          <w:sz w:val="24"/>
          <w:szCs w:val="24"/>
        </w:rPr>
      </w:pPr>
    </w:p>
    <w:p w14:paraId="6959E387" w14:textId="77777777" w:rsidR="00086BCB" w:rsidRDefault="00F43524">
      <w:pPr>
        <w:autoSpaceDE w:val="0"/>
        <w:autoSpaceDN w:val="0"/>
        <w:adjustRightInd w:val="0"/>
        <w:spacing w:line="240" w:lineRule="auto"/>
        <w:jc w:val="both"/>
        <w:rPr>
          <w:rFonts w:ascii="Bookman Old Style" w:hAnsi="Bookman Old Style"/>
          <w:sz w:val="24"/>
          <w:szCs w:val="24"/>
        </w:rPr>
      </w:pPr>
      <w:r>
        <w:rPr>
          <w:rFonts w:ascii="Bookman Old Style" w:hAnsi="Bookman Old Style" w:cs="Microsoft Sans Serif"/>
          <w:sz w:val="24"/>
          <w:szCs w:val="24"/>
        </w:rPr>
        <w:t xml:space="preserve">ACF space is rented on a </w:t>
      </w:r>
      <w:proofErr w:type="gramStart"/>
      <w:r>
        <w:rPr>
          <w:rFonts w:ascii="Bookman Old Style" w:hAnsi="Bookman Old Style" w:cs="Microsoft Sans Serif"/>
          <w:sz w:val="24"/>
          <w:szCs w:val="24"/>
        </w:rPr>
        <w:t>month to month</w:t>
      </w:r>
      <w:proofErr w:type="gramEnd"/>
      <w:r>
        <w:rPr>
          <w:rFonts w:ascii="Bookman Old Style" w:hAnsi="Bookman Old Style" w:cs="Microsoft Sans Serif"/>
          <w:sz w:val="24"/>
          <w:szCs w:val="24"/>
        </w:rPr>
        <w:t xml:space="preserve"> basis.   This Agreement will automatically renew at the expiration of the month for the ensuing month, so long as the conditions provided in the Agreement have been met. </w:t>
      </w:r>
    </w:p>
    <w:p w14:paraId="387AA37C" w14:textId="77777777" w:rsidR="00086BCB" w:rsidRDefault="00086BCB">
      <w:pPr>
        <w:autoSpaceDE w:val="0"/>
        <w:autoSpaceDN w:val="0"/>
        <w:adjustRightInd w:val="0"/>
        <w:spacing w:line="240" w:lineRule="auto"/>
        <w:jc w:val="both"/>
        <w:rPr>
          <w:rFonts w:ascii="Bookman Old Style" w:hAnsi="Bookman Old Style"/>
          <w:sz w:val="24"/>
          <w:szCs w:val="24"/>
        </w:rPr>
      </w:pPr>
    </w:p>
    <w:p w14:paraId="53DEA609" w14:textId="77777777" w:rsidR="00086BCB" w:rsidRDefault="00F43524">
      <w:pPr>
        <w:autoSpaceDE w:val="0"/>
        <w:autoSpaceDN w:val="0"/>
        <w:adjustRightInd w:val="0"/>
        <w:spacing w:line="240" w:lineRule="auto"/>
        <w:jc w:val="both"/>
        <w:rPr>
          <w:rFonts w:ascii="Bookman Old Style" w:hAnsi="Bookman Old Style"/>
          <w:sz w:val="24"/>
          <w:szCs w:val="24"/>
        </w:rPr>
      </w:pPr>
      <w:r>
        <w:rPr>
          <w:rFonts w:ascii="Bookman Old Style" w:hAnsi="Bookman Old Style" w:cs="Microsoft Sans Serif"/>
          <w:sz w:val="24"/>
          <w:szCs w:val="24"/>
        </w:rPr>
        <w:t xml:space="preserve">The Township reserves </w:t>
      </w:r>
      <w:r>
        <w:rPr>
          <w:rFonts w:ascii="Bookman Old Style" w:hAnsi="Bookman Old Style"/>
          <w:sz w:val="24"/>
          <w:szCs w:val="24"/>
        </w:rPr>
        <w:t xml:space="preserve">the right to terminate the Agreement at any time if the Township determines that the Renter has violated the terms and conditions of use of the ACF. </w:t>
      </w:r>
    </w:p>
    <w:p w14:paraId="1F9486E1" w14:textId="77777777" w:rsidR="00086BCB" w:rsidRDefault="00086BCB">
      <w:pPr>
        <w:autoSpaceDE w:val="0"/>
        <w:autoSpaceDN w:val="0"/>
        <w:adjustRightInd w:val="0"/>
        <w:spacing w:line="240" w:lineRule="auto"/>
        <w:jc w:val="both"/>
        <w:rPr>
          <w:rFonts w:ascii="Bookman Old Style" w:hAnsi="Bookman Old Style"/>
          <w:sz w:val="24"/>
          <w:szCs w:val="24"/>
        </w:rPr>
      </w:pPr>
    </w:p>
    <w:p w14:paraId="200736E3"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sz w:val="24"/>
          <w:szCs w:val="24"/>
        </w:rPr>
        <w:t xml:space="preserve">If Renter wishes to terminate the Agreement at the expiration of the then current monthly term, Renter agrees to give </w:t>
      </w:r>
      <w:r>
        <w:rPr>
          <w:rFonts w:ascii="Bookman Old Style" w:hAnsi="Bookman Old Style" w:cs="Microsoft Sans Serif"/>
          <w:sz w:val="24"/>
          <w:szCs w:val="24"/>
        </w:rPr>
        <w:t>seven (7) days’ prior written notice to the Township c/o Steve Sievers, Assistant Township Administrator, 7850 Five Mile Road, Anderson Township, OH 45230.</w:t>
      </w:r>
      <w:r>
        <w:rPr>
          <w:rFonts w:ascii="Bookman Old Style" w:hAnsi="Bookman Old Style"/>
          <w:sz w:val="24"/>
          <w:szCs w:val="24"/>
        </w:rPr>
        <w:t xml:space="preserve"> </w:t>
      </w:r>
    </w:p>
    <w:p w14:paraId="4FD17170"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lastRenderedPageBreak/>
        <w:t xml:space="preserve">The Agreement governs use of the ACF; verbal arrangements are not </w:t>
      </w:r>
      <w:proofErr w:type="gramStart"/>
      <w:r>
        <w:rPr>
          <w:rFonts w:ascii="Bookman Old Style" w:hAnsi="Bookman Old Style" w:cs="Microsoft Sans Serif"/>
          <w:sz w:val="24"/>
          <w:szCs w:val="24"/>
        </w:rPr>
        <w:t>acceptable</w:t>
      </w:r>
      <w:proofErr w:type="gramEnd"/>
      <w:r>
        <w:rPr>
          <w:rFonts w:ascii="Bookman Old Style" w:hAnsi="Bookman Old Style" w:cs="Microsoft Sans Serif"/>
          <w:sz w:val="24"/>
          <w:szCs w:val="24"/>
        </w:rPr>
        <w:t xml:space="preserve"> and any verbal agreements are not enforceable.  The Board reserves the right to modify or change the terms of use of space within the ACF from time to time and at any time without prior notice; provided any modification or change to the terms of use will be posted in the ACF or manner available to CoWorks Members. </w:t>
      </w:r>
    </w:p>
    <w:p w14:paraId="30F9C0C3"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7864C1F7"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The Renter accepts the building and grounds of Anderson Center as they exist and agrees to restore the ACF rented by the CoWorks Member to the same condition as existed prior to the CoWorks Member’s use.  </w:t>
      </w:r>
    </w:p>
    <w:p w14:paraId="4C722BB9"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53042FF2" w14:textId="77777777" w:rsidR="001956D8" w:rsidRDefault="001956D8">
      <w:pPr>
        <w:autoSpaceDE w:val="0"/>
        <w:autoSpaceDN w:val="0"/>
        <w:adjustRightInd w:val="0"/>
        <w:spacing w:line="240" w:lineRule="auto"/>
        <w:jc w:val="both"/>
        <w:rPr>
          <w:rFonts w:ascii="Bookman Old Style" w:hAnsi="Bookman Old Style" w:cs="Microsoft Sans Serif"/>
          <w:sz w:val="24"/>
          <w:szCs w:val="24"/>
        </w:rPr>
      </w:pPr>
    </w:p>
    <w:p w14:paraId="62B04BA7"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b/>
          <w:sz w:val="24"/>
          <w:szCs w:val="24"/>
        </w:rPr>
        <w:t>2</w:t>
      </w:r>
      <w:r>
        <w:rPr>
          <w:rFonts w:ascii="Bookman Old Style" w:hAnsi="Bookman Old Style" w:cs="Microsoft Sans Serif"/>
          <w:sz w:val="24"/>
          <w:szCs w:val="24"/>
        </w:rPr>
        <w:t xml:space="preserve">. </w:t>
      </w:r>
      <w:r>
        <w:rPr>
          <w:rFonts w:ascii="Bookman Old Style" w:hAnsi="Bookman Old Style" w:cs="Microsoft Sans Serif"/>
          <w:b/>
          <w:sz w:val="24"/>
          <w:szCs w:val="24"/>
        </w:rPr>
        <w:t xml:space="preserve">Payment </w:t>
      </w:r>
    </w:p>
    <w:p w14:paraId="20531F5C"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2FE6D029"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Payment of the monthly Rental Fee is due on the Effective Date and thereafter, on the first business day of the month before 12:00 p.m.  The Rental Fee may be paid in cash or by check made payable to Anderson Township.  Anderson Township accepts Visa and MasterCard credit cards as form of payment </w:t>
      </w:r>
      <w:r w:rsidR="001956D8">
        <w:rPr>
          <w:rFonts w:ascii="Bookman Old Style" w:hAnsi="Bookman Old Style" w:cs="Microsoft Sans Serif"/>
          <w:sz w:val="24"/>
          <w:szCs w:val="24"/>
        </w:rPr>
        <w:t>for Rental</w:t>
      </w:r>
      <w:r>
        <w:rPr>
          <w:rFonts w:ascii="Bookman Old Style" w:hAnsi="Bookman Old Style" w:cs="Microsoft Sans Serif"/>
          <w:sz w:val="24"/>
          <w:szCs w:val="24"/>
        </w:rPr>
        <w:t xml:space="preserve"> Fee payments and damage charges. An administrative fee of 3% will be added to the amount being charged on such credit cards per transaction.  </w:t>
      </w:r>
    </w:p>
    <w:p w14:paraId="44CC702A"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71F7C8BB" w14:textId="3FB7F7F8" w:rsidR="00086BCB" w:rsidRDefault="00F43524">
      <w:pPr>
        <w:autoSpaceDE w:val="0"/>
        <w:autoSpaceDN w:val="0"/>
        <w:adjustRightInd w:val="0"/>
        <w:spacing w:line="240" w:lineRule="auto"/>
        <w:jc w:val="both"/>
        <w:rPr>
          <w:rFonts w:ascii="Bookman Old Style" w:hAnsi="Bookman Old Style"/>
          <w:sz w:val="24"/>
          <w:szCs w:val="24"/>
        </w:rPr>
      </w:pPr>
      <w:r>
        <w:rPr>
          <w:rFonts w:ascii="Bookman Old Style" w:hAnsi="Bookman Old Style" w:cs="Microsoft Sans Serif"/>
          <w:sz w:val="24"/>
          <w:szCs w:val="24"/>
        </w:rPr>
        <w:t xml:space="preserve">Rental Fee payments received after 12:00 p.m. on the first business day of the month will require payment of an additional $25 late payment fee. The Agreement will terminate immediately </w:t>
      </w:r>
      <w:r>
        <w:rPr>
          <w:rFonts w:ascii="Bookman Old Style" w:hAnsi="Bookman Old Style"/>
          <w:sz w:val="24"/>
          <w:szCs w:val="24"/>
        </w:rPr>
        <w:t>if payment is not received by the 10</w:t>
      </w:r>
      <w:r>
        <w:rPr>
          <w:rFonts w:ascii="Bookman Old Style" w:hAnsi="Bookman Old Style"/>
          <w:sz w:val="24"/>
          <w:szCs w:val="24"/>
          <w:vertAlign w:val="superscript"/>
        </w:rPr>
        <w:t>th</w:t>
      </w:r>
      <w:r>
        <w:rPr>
          <w:rFonts w:ascii="Bookman Old Style" w:hAnsi="Bookman Old Style"/>
          <w:sz w:val="24"/>
          <w:szCs w:val="24"/>
        </w:rPr>
        <w:t xml:space="preserve"> day of the month. </w:t>
      </w:r>
    </w:p>
    <w:p w14:paraId="0FB0CE12" w14:textId="0CDE4E60" w:rsidR="00A40154" w:rsidRDefault="00A40154">
      <w:pPr>
        <w:autoSpaceDE w:val="0"/>
        <w:autoSpaceDN w:val="0"/>
        <w:adjustRightInd w:val="0"/>
        <w:spacing w:line="240" w:lineRule="auto"/>
        <w:jc w:val="both"/>
        <w:rPr>
          <w:rFonts w:ascii="Bookman Old Style" w:hAnsi="Bookman Old Style"/>
          <w:sz w:val="24"/>
          <w:szCs w:val="24"/>
        </w:rPr>
      </w:pPr>
    </w:p>
    <w:p w14:paraId="47717771" w14:textId="10142B44" w:rsidR="00A40154" w:rsidRDefault="00A40154">
      <w:pPr>
        <w:autoSpaceDE w:val="0"/>
        <w:autoSpaceDN w:val="0"/>
        <w:adjustRightInd w:val="0"/>
        <w:spacing w:line="240" w:lineRule="auto"/>
        <w:jc w:val="both"/>
        <w:rPr>
          <w:rFonts w:ascii="Bookman Old Style" w:hAnsi="Bookman Old Style"/>
          <w:sz w:val="24"/>
          <w:szCs w:val="24"/>
        </w:rPr>
      </w:pPr>
      <w:r>
        <w:rPr>
          <w:rFonts w:ascii="Bookman Old Style" w:hAnsi="Bookman Old Style"/>
          <w:sz w:val="24"/>
          <w:szCs w:val="24"/>
        </w:rPr>
        <w:t xml:space="preserve">A security deposit of $150, payable by check or credit card (with processing fee) is required with the first month’s rent.  Upon terminating this agreement, if the Renter is in good standing with Anderson Township, has not damaged the space, and returned any applicable keys, the security depot will be refunded. </w:t>
      </w:r>
    </w:p>
    <w:p w14:paraId="49DCA718"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3103129F" w14:textId="77777777" w:rsidR="001956D8" w:rsidRDefault="001956D8">
      <w:pPr>
        <w:autoSpaceDE w:val="0"/>
        <w:autoSpaceDN w:val="0"/>
        <w:adjustRightInd w:val="0"/>
        <w:spacing w:line="240" w:lineRule="auto"/>
        <w:jc w:val="both"/>
        <w:rPr>
          <w:rFonts w:ascii="Bookman Old Style" w:hAnsi="Bookman Old Style" w:cs="Microsoft Sans Serif"/>
          <w:sz w:val="24"/>
          <w:szCs w:val="24"/>
        </w:rPr>
      </w:pPr>
    </w:p>
    <w:p w14:paraId="5DEE1B80"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3. Lawful Use of Premises</w:t>
      </w:r>
    </w:p>
    <w:p w14:paraId="12A1F11E"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69ABC9C9"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The Renter agrees not to use or occupy the ACF for unlawful purposes or to permit Renter’s guests or invitees to use the ACF for unlawful purposes. The Renter agrees to conform to and abide by all laws and regulations of the Township regarding the ACF and the use thereof.  Further, the Renter agrees to comply with all pertinent laws and regulations, whether local, state, or federal laws or regulations.</w:t>
      </w:r>
    </w:p>
    <w:p w14:paraId="7E692591"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22D32E0E"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1A9A84AA"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4. Hours of Use</w:t>
      </w:r>
    </w:p>
    <w:p w14:paraId="34E01C5D"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14ACF4E1" w14:textId="05A212FA"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The ACF are open only during public operating hours of Anderson Center. These hours are Monday-Friday from </w:t>
      </w:r>
      <w:r w:rsidR="00590657">
        <w:rPr>
          <w:rFonts w:ascii="Bookman Old Style" w:hAnsi="Bookman Old Style" w:cs="Microsoft Sans Serif"/>
          <w:sz w:val="24"/>
          <w:szCs w:val="24"/>
        </w:rPr>
        <w:t>8</w:t>
      </w:r>
      <w:r>
        <w:rPr>
          <w:rFonts w:ascii="Bookman Old Style" w:hAnsi="Bookman Old Style" w:cs="Microsoft Sans Serif"/>
          <w:sz w:val="24"/>
          <w:szCs w:val="24"/>
        </w:rPr>
        <w:t>am to 9pm, Saturdays from 9am to 9pm and Sundays from 9am to 6pm, unless otherwise posted on the Township’s website. Hours are subject to change at the sole discretion of the Township</w:t>
      </w:r>
      <w:r w:rsidR="00A40154">
        <w:rPr>
          <w:rFonts w:ascii="Bookman Old Style" w:hAnsi="Bookman Old Style" w:cs="Microsoft Sans Serif"/>
          <w:sz w:val="24"/>
          <w:szCs w:val="24"/>
        </w:rPr>
        <w:t xml:space="preserve">, with notice </w:t>
      </w:r>
      <w:r w:rsidR="00A40154">
        <w:rPr>
          <w:rFonts w:ascii="Bookman Old Style" w:hAnsi="Bookman Old Style" w:cs="Microsoft Sans Serif"/>
          <w:sz w:val="24"/>
          <w:szCs w:val="24"/>
        </w:rPr>
        <w:lastRenderedPageBreak/>
        <w:t>to CoWorks members</w:t>
      </w:r>
      <w:r>
        <w:rPr>
          <w:rFonts w:ascii="Bookman Old Style" w:hAnsi="Bookman Old Style" w:cs="Microsoft Sans Serif"/>
          <w:sz w:val="24"/>
          <w:szCs w:val="24"/>
        </w:rPr>
        <w:t xml:space="preserve">.  In addition, Anderson Center is closed on </w:t>
      </w:r>
      <w:r w:rsidR="00A40154">
        <w:rPr>
          <w:rFonts w:ascii="Bookman Old Style" w:hAnsi="Bookman Old Style" w:cs="Microsoft Sans Serif"/>
          <w:sz w:val="24"/>
          <w:szCs w:val="24"/>
        </w:rPr>
        <w:t xml:space="preserve">Township-observed </w:t>
      </w:r>
      <w:r>
        <w:rPr>
          <w:rFonts w:ascii="Bookman Old Style" w:hAnsi="Bookman Old Style" w:cs="Microsoft Sans Serif"/>
          <w:sz w:val="24"/>
          <w:szCs w:val="24"/>
        </w:rPr>
        <w:t>Holidays.</w:t>
      </w:r>
      <w:r w:rsidR="00A40154">
        <w:rPr>
          <w:rFonts w:ascii="Bookman Old Style" w:hAnsi="Bookman Old Style" w:cs="Microsoft Sans Serif"/>
          <w:sz w:val="24"/>
          <w:szCs w:val="24"/>
        </w:rPr>
        <w:t xml:space="preserve"> Notice of these closures will be provided to CoWorks member, but Renter is encouraged to contact Anderson Township for an annual list of these dates.  </w:t>
      </w:r>
      <w:r>
        <w:rPr>
          <w:rFonts w:ascii="Bookman Old Style" w:hAnsi="Bookman Old Style" w:cs="Microsoft Sans Serif"/>
          <w:sz w:val="24"/>
          <w:szCs w:val="24"/>
        </w:rPr>
        <w:t xml:space="preserve"> </w:t>
      </w:r>
      <w:r w:rsidR="00A40154">
        <w:rPr>
          <w:rFonts w:ascii="Bookman Old Style" w:hAnsi="Bookman Old Style" w:cs="Microsoft Sans Serif"/>
          <w:sz w:val="24"/>
          <w:szCs w:val="24"/>
        </w:rPr>
        <w:t xml:space="preserve"> </w:t>
      </w:r>
    </w:p>
    <w:p w14:paraId="4A3B0E17" w14:textId="7FC0ABA6"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2F57E5B3" w14:textId="35551641" w:rsidR="001956D8" w:rsidRDefault="001956D8">
      <w:pPr>
        <w:rPr>
          <w:rFonts w:ascii="Bookman Old Style" w:hAnsi="Bookman Old Style" w:cs="Microsoft Sans Serif"/>
          <w:b/>
          <w:sz w:val="24"/>
          <w:szCs w:val="24"/>
        </w:rPr>
      </w:pPr>
    </w:p>
    <w:p w14:paraId="5A13CCA2"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b/>
          <w:sz w:val="24"/>
          <w:szCs w:val="24"/>
        </w:rPr>
        <w:t>5. Building Alterations; Prohibited Materials</w:t>
      </w:r>
    </w:p>
    <w:p w14:paraId="449E3D11"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05998354"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All furniture and fixtures in the ACF </w:t>
      </w:r>
      <w:proofErr w:type="gramStart"/>
      <w:r>
        <w:rPr>
          <w:rFonts w:ascii="Bookman Old Style" w:hAnsi="Bookman Old Style" w:cs="Microsoft Sans Serif"/>
          <w:sz w:val="24"/>
          <w:szCs w:val="24"/>
        </w:rPr>
        <w:t>is</w:t>
      </w:r>
      <w:proofErr w:type="gramEnd"/>
      <w:r>
        <w:rPr>
          <w:rFonts w:ascii="Bookman Old Style" w:hAnsi="Bookman Old Style" w:cs="Microsoft Sans Serif"/>
          <w:sz w:val="24"/>
          <w:szCs w:val="24"/>
        </w:rPr>
        <w:t xml:space="preserve"> property of the Township and shall not be removed from the ACF space rented by the Renter. No items may be hung on walls, doors, glass, or ceilings without permission of the Township.  </w:t>
      </w:r>
    </w:p>
    <w:p w14:paraId="6D4FF24C"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2F0F4413" w14:textId="77777777" w:rsidR="003319D4" w:rsidRDefault="00F43524" w:rsidP="003319D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No open flames are permitted anywhere at any time in Anderson Center, including in the ACF.   No helium-filled balloons are permitted.  Equipment using propane or butane and gas filled tanks of any kind are </w:t>
      </w:r>
      <w:proofErr w:type="gramStart"/>
      <w:r>
        <w:rPr>
          <w:rFonts w:ascii="Bookman Old Style" w:hAnsi="Bookman Old Style" w:cs="Microsoft Sans Serif"/>
          <w:sz w:val="24"/>
          <w:szCs w:val="24"/>
        </w:rPr>
        <w:t>prohibited at all times</w:t>
      </w:r>
      <w:proofErr w:type="gramEnd"/>
      <w:r>
        <w:rPr>
          <w:rFonts w:ascii="Bookman Old Style" w:hAnsi="Bookman Old Style" w:cs="Microsoft Sans Serif"/>
          <w:sz w:val="24"/>
          <w:szCs w:val="24"/>
        </w:rPr>
        <w:t xml:space="preserve">.  Use of fireworks, sky lanterns, floating lanterns, Chinese floating </w:t>
      </w:r>
      <w:proofErr w:type="gramStart"/>
      <w:r>
        <w:rPr>
          <w:rFonts w:ascii="Bookman Old Style" w:hAnsi="Bookman Old Style" w:cs="Microsoft Sans Serif"/>
          <w:sz w:val="24"/>
          <w:szCs w:val="24"/>
        </w:rPr>
        <w:t>lanterns</w:t>
      </w:r>
      <w:proofErr w:type="gramEnd"/>
      <w:r>
        <w:rPr>
          <w:rFonts w:ascii="Bookman Old Style" w:hAnsi="Bookman Old Style" w:cs="Microsoft Sans Serif"/>
          <w:sz w:val="24"/>
          <w:szCs w:val="24"/>
        </w:rPr>
        <w:t xml:space="preserve"> or any similar device is strictly prohibited.  Firearms of any kind are prohibited in Anderson Center.</w:t>
      </w:r>
      <w:r w:rsidR="003319D4" w:rsidRPr="003319D4">
        <w:rPr>
          <w:rFonts w:ascii="Bookman Old Style" w:hAnsi="Bookman Old Style" w:cs="Microsoft Sans Serif"/>
          <w:sz w:val="24"/>
          <w:szCs w:val="24"/>
        </w:rPr>
        <w:t xml:space="preserve"> </w:t>
      </w:r>
      <w:r w:rsidR="003319D4">
        <w:rPr>
          <w:rFonts w:ascii="Bookman Old Style" w:hAnsi="Bookman Old Style" w:cs="Microsoft Sans Serif"/>
          <w:sz w:val="24"/>
          <w:szCs w:val="24"/>
        </w:rPr>
        <w:t xml:space="preserve">No Drugs allowed on property.  </w:t>
      </w:r>
    </w:p>
    <w:p w14:paraId="77B3471E"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33BC4F46"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5A39F031"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b/>
          <w:sz w:val="24"/>
          <w:szCs w:val="24"/>
        </w:rPr>
        <w:t>6. No Smoking</w:t>
      </w:r>
    </w:p>
    <w:p w14:paraId="7BC077BE"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21BE9C1A"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Anderson Center facilities and grounds are designated NO SMOKING.  This regulation is strictly enforced.  Any violation may result in termination of this Agreement.   </w:t>
      </w:r>
    </w:p>
    <w:p w14:paraId="28775076"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04568F7E"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07CB9956"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7. Facility Guidelines (Including Access; Surveillance; Clean-Up; Access of Guests; Signage etc.)</w:t>
      </w:r>
    </w:p>
    <w:p w14:paraId="28C63370" w14:textId="77777777" w:rsidR="00086BCB" w:rsidRDefault="00086BCB">
      <w:pPr>
        <w:autoSpaceDE w:val="0"/>
        <w:autoSpaceDN w:val="0"/>
        <w:adjustRightInd w:val="0"/>
        <w:spacing w:line="240" w:lineRule="auto"/>
        <w:jc w:val="both"/>
        <w:rPr>
          <w:rFonts w:ascii="Bookman Old Style" w:hAnsi="Bookman Old Style" w:cs="Microsoft Sans Serif"/>
          <w:b/>
          <w:sz w:val="24"/>
          <w:szCs w:val="24"/>
        </w:rPr>
      </w:pPr>
    </w:p>
    <w:p w14:paraId="56B01632"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Township staff will open and close/lock the ACF as Anderson Center is opened and closed to the public.  All equipment, furniture, and furnishings provided by the Township must </w:t>
      </w:r>
      <w:proofErr w:type="gramStart"/>
      <w:r>
        <w:rPr>
          <w:rFonts w:ascii="Bookman Old Style" w:hAnsi="Bookman Old Style" w:cs="Microsoft Sans Serif"/>
          <w:sz w:val="24"/>
          <w:szCs w:val="24"/>
        </w:rPr>
        <w:t>remain inside Anderson Center at all times</w:t>
      </w:r>
      <w:proofErr w:type="gramEnd"/>
      <w:r>
        <w:rPr>
          <w:rFonts w:ascii="Bookman Old Style" w:hAnsi="Bookman Old Style" w:cs="Microsoft Sans Serif"/>
          <w:sz w:val="24"/>
          <w:szCs w:val="24"/>
        </w:rPr>
        <w:t xml:space="preserve">.  </w:t>
      </w:r>
    </w:p>
    <w:p w14:paraId="3C505315"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70901B14"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Anderson Center, including the ACF, may be under video surveillance.  </w:t>
      </w:r>
    </w:p>
    <w:p w14:paraId="636BAEEC"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352279DD"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Unsatisfactory clean-up or damage to Township-owned equipment, </w:t>
      </w:r>
      <w:proofErr w:type="gramStart"/>
      <w:r>
        <w:rPr>
          <w:rFonts w:ascii="Bookman Old Style" w:hAnsi="Bookman Old Style" w:cs="Microsoft Sans Serif"/>
          <w:sz w:val="24"/>
          <w:szCs w:val="24"/>
        </w:rPr>
        <w:t>furniture</w:t>
      </w:r>
      <w:proofErr w:type="gramEnd"/>
      <w:r>
        <w:rPr>
          <w:rFonts w:ascii="Bookman Old Style" w:hAnsi="Bookman Old Style" w:cs="Microsoft Sans Serif"/>
          <w:sz w:val="24"/>
          <w:szCs w:val="24"/>
        </w:rPr>
        <w:t xml:space="preserve"> and furnishings or the ACF, as determined by Township staff, may result in an additional fee being charged to the Renter to cover the additional maintenance and repair expense to the Township. </w:t>
      </w:r>
    </w:p>
    <w:p w14:paraId="06A9DCDE"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3D8AF25C"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Guests are permitted, but only when accompanied by the CoWorks Member and provided the guests comply with terms hereof. No Guest shall be permitted to use the ACF space subject to this Agreement. CoWorks Members must be mindful of others using the ACF and the Renter agrees not to interfere with or disrupt the work of others renting ACF space.  CoWorks Members must also be mindful that Township staff and other tenants of Anderson Center are working </w:t>
      </w:r>
      <w:r>
        <w:rPr>
          <w:rFonts w:ascii="Bookman Old Style" w:hAnsi="Bookman Old Style" w:cs="Microsoft Sans Serif"/>
          <w:sz w:val="24"/>
          <w:szCs w:val="24"/>
        </w:rPr>
        <w:lastRenderedPageBreak/>
        <w:t xml:space="preserve">at Anderson Center and are entitled to quiet enjoyment of Anderson Center. The Renter shall refrain from engaging in the use of disturbing music, activities of guests, and like behavior that is disruptive to the work environment at Anderson Center.   </w:t>
      </w:r>
    </w:p>
    <w:p w14:paraId="168098BA"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5E6FE139"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All personal items shall be removed by the Renter from common areas of the ACF, including cubicles, conference room, common area, restroom, break room, and hallways at the close of business each day. Trash and debris must be placed in trash or recycling receptacles.</w:t>
      </w:r>
    </w:p>
    <w:p w14:paraId="052036C1"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3FE144EF"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401E4EDB"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8. Parking</w:t>
      </w:r>
    </w:p>
    <w:p w14:paraId="65C3ECB7"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285D1B6C" w14:textId="2D8B9FDC"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Parking is available at Anderson Center on a first come, first served, basis</w:t>
      </w:r>
      <w:r w:rsidR="00A40154">
        <w:rPr>
          <w:rFonts w:ascii="Bookman Old Style" w:hAnsi="Bookman Old Style" w:cs="Microsoft Sans Serif"/>
          <w:sz w:val="24"/>
          <w:szCs w:val="24"/>
        </w:rPr>
        <w:t>, and CoWorks Members are asked to park in the lot to the east of Anderson Center, which is the parking area for Anderson Township staff and other Anderson Center tenants</w:t>
      </w:r>
      <w:r>
        <w:rPr>
          <w:rFonts w:ascii="Bookman Old Style" w:hAnsi="Bookman Old Style" w:cs="Microsoft Sans Serif"/>
          <w:sz w:val="24"/>
          <w:szCs w:val="24"/>
        </w:rPr>
        <w:t xml:space="preserve">. There is no reserved parking for Renters or their guests.  In most situations when a parking shortage is predicted on the Anderson Center site, a shuttle bus will be provided from the front door of Anderson Center to Anderson Center Station. Handicapped parking spaces are available on a first come, first served basis.  The Township assumes no liability or responsibility whatsoever for damages to any vehicles or contents thereof. </w:t>
      </w:r>
    </w:p>
    <w:p w14:paraId="16F1CA24"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54E47AA1"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5C414B21"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9. Lost or Stolen Articles</w:t>
      </w:r>
    </w:p>
    <w:p w14:paraId="4FEC0642"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2CB8E094"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The Township is not responsible for any articles lost or stolen at Anderson Center or on Anderson Center grounds, including the ACF.</w:t>
      </w:r>
    </w:p>
    <w:p w14:paraId="4B8C55FF"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61CBF55F" w14:textId="77777777" w:rsidR="00086BCB" w:rsidRDefault="00086BCB">
      <w:pPr>
        <w:autoSpaceDE w:val="0"/>
        <w:autoSpaceDN w:val="0"/>
        <w:adjustRightInd w:val="0"/>
        <w:spacing w:line="240" w:lineRule="auto"/>
        <w:jc w:val="both"/>
        <w:rPr>
          <w:rFonts w:ascii="Bookman Old Style" w:hAnsi="Bookman Old Style" w:cs="Microsoft Sans Serif"/>
          <w:b/>
          <w:sz w:val="24"/>
          <w:szCs w:val="24"/>
        </w:rPr>
      </w:pPr>
    </w:p>
    <w:p w14:paraId="68912044"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10. Emergency &amp; Facility Assistance</w:t>
      </w:r>
    </w:p>
    <w:p w14:paraId="228FB9FB"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7EDE8D86" w14:textId="1F1A2E74"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If an emergency should arise, a CoWorks Member should call 911.  If a Hamilton County Sheriff’s Deputy is required to respond in a non-emergency, please contact the Hamilton County Police Dispatcher at </w:t>
      </w:r>
      <w:r w:rsidR="00A40154">
        <w:rPr>
          <w:rFonts w:ascii="Bookman Old Style" w:hAnsi="Bookman Old Style" w:cs="Microsoft Sans Serif"/>
          <w:sz w:val="24"/>
          <w:szCs w:val="24"/>
        </w:rPr>
        <w:t>513-</w:t>
      </w:r>
      <w:r>
        <w:rPr>
          <w:rFonts w:ascii="Bookman Old Style" w:hAnsi="Bookman Old Style" w:cs="Microsoft Sans Serif"/>
          <w:sz w:val="24"/>
          <w:szCs w:val="24"/>
        </w:rPr>
        <w:t xml:space="preserve">825-2280 and describe the location and the nature of your </w:t>
      </w:r>
      <w:proofErr w:type="gramStart"/>
      <w:r>
        <w:rPr>
          <w:rFonts w:ascii="Bookman Old Style" w:hAnsi="Bookman Old Style" w:cs="Microsoft Sans Serif"/>
          <w:sz w:val="24"/>
          <w:szCs w:val="24"/>
        </w:rPr>
        <w:t>request, or</w:t>
      </w:r>
      <w:proofErr w:type="gramEnd"/>
      <w:r>
        <w:rPr>
          <w:rFonts w:ascii="Bookman Old Style" w:hAnsi="Bookman Old Style" w:cs="Microsoft Sans Serif"/>
          <w:sz w:val="24"/>
          <w:szCs w:val="24"/>
        </w:rPr>
        <w:t xml:space="preserve"> ask a Township staff member to do so.  If Renter encounters any ACF-related problems, plea</w:t>
      </w:r>
      <w:r w:rsidR="001956D8">
        <w:rPr>
          <w:rFonts w:ascii="Bookman Old Style" w:hAnsi="Bookman Old Style" w:cs="Microsoft Sans Serif"/>
          <w:sz w:val="24"/>
          <w:szCs w:val="24"/>
        </w:rPr>
        <w:t xml:space="preserve">se speak with Township staff.  The Township’s Disaster Plan for Anderson Center will be distributed to renters and the Township will maintain a photo of all members on file for security purposes.  </w:t>
      </w:r>
    </w:p>
    <w:p w14:paraId="3AE8487D"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7C31B228"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198CA511"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 xml:space="preserve">11. Authority </w:t>
      </w:r>
    </w:p>
    <w:p w14:paraId="43A52C75"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32A74F95"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Renter acknowledges that he/she is acting as an individual and will be individually liable under this Agreement.  </w:t>
      </w:r>
    </w:p>
    <w:p w14:paraId="57A4E11E"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6B5D1B81"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6DF51B5F"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12. Disclaimer</w:t>
      </w:r>
    </w:p>
    <w:p w14:paraId="6F2800EC"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6CB84FD9"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The Township does not endorse the purposes, activities or policies of any Renter or guest using facilities at Anderson Center, Anderson Center Station, Anderson Senior Center, or any other Township-owned facilities.</w:t>
      </w:r>
    </w:p>
    <w:p w14:paraId="67987702" w14:textId="77777777" w:rsidR="001207F9" w:rsidRDefault="001207F9">
      <w:pPr>
        <w:rPr>
          <w:rFonts w:ascii="Bookman Old Style" w:hAnsi="Bookman Old Style" w:cs="Microsoft Sans Serif"/>
          <w:b/>
          <w:sz w:val="24"/>
          <w:szCs w:val="24"/>
        </w:rPr>
      </w:pPr>
    </w:p>
    <w:p w14:paraId="16CC736C" w14:textId="77777777" w:rsidR="001207F9" w:rsidRDefault="001207F9">
      <w:pPr>
        <w:rPr>
          <w:rFonts w:ascii="Bookman Old Style" w:hAnsi="Bookman Old Style" w:cs="Microsoft Sans Serif"/>
          <w:b/>
          <w:sz w:val="24"/>
          <w:szCs w:val="24"/>
        </w:rPr>
      </w:pPr>
    </w:p>
    <w:p w14:paraId="1A4D9AD1"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 xml:space="preserve">13. Release, Hold Harmless, and Indemnification Agreement </w:t>
      </w:r>
    </w:p>
    <w:p w14:paraId="2E38F501"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5A1C003A"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Renter hereby covenants and agrees that he/she releases, holds harmless, and indemnifies the Township, the Board and its officers, employees, agents, attorneys  and assigns from any action, loss, claim, judgment, damage, or any amount owed by reason of any claim, loss,  judgment, demand and/or action at law or in equity that may at any time be brought or made against any of them with  the intent, or for the purpose of establishing or enforcing any claim related to, or arising from or on account of personal  injuries, property damage or in any way related to the use of the Anderson Center, including ACF by the Renter.  This </w:t>
      </w:r>
      <w:proofErr w:type="gramStart"/>
      <w:r>
        <w:rPr>
          <w:rFonts w:ascii="Bookman Old Style" w:hAnsi="Bookman Old Style" w:cs="Microsoft Sans Serif"/>
          <w:sz w:val="24"/>
          <w:szCs w:val="24"/>
        </w:rPr>
        <w:t>hold</w:t>
      </w:r>
      <w:proofErr w:type="gramEnd"/>
      <w:r>
        <w:rPr>
          <w:rFonts w:ascii="Bookman Old Style" w:hAnsi="Bookman Old Style" w:cs="Microsoft Sans Serif"/>
          <w:sz w:val="24"/>
          <w:szCs w:val="24"/>
        </w:rPr>
        <w:t xml:space="preserve"> harmless and indemnification specifically includes the payment of attorney’s fees and expenses necessarily incurred to defend against any and all actions or claims made.  Renter acknowledges that he/she is not acting as an agent, representative, </w:t>
      </w:r>
      <w:proofErr w:type="gramStart"/>
      <w:r>
        <w:rPr>
          <w:rFonts w:ascii="Bookman Old Style" w:hAnsi="Bookman Old Style" w:cs="Microsoft Sans Serif"/>
          <w:sz w:val="24"/>
          <w:szCs w:val="24"/>
        </w:rPr>
        <w:t>employee</w:t>
      </w:r>
      <w:proofErr w:type="gramEnd"/>
      <w:r>
        <w:rPr>
          <w:rFonts w:ascii="Bookman Old Style" w:hAnsi="Bookman Old Style" w:cs="Microsoft Sans Serif"/>
          <w:sz w:val="24"/>
          <w:szCs w:val="24"/>
        </w:rPr>
        <w:t xml:space="preserve"> or contractor of or for the Township or the Board.    </w:t>
      </w:r>
    </w:p>
    <w:p w14:paraId="7F419B3D"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12ED8220"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The undersigned acknowledges and certifies that he/she has reviewed the terms and conditions of this Agreement and agrees to be legally bound by this Agreement.  </w:t>
      </w:r>
    </w:p>
    <w:p w14:paraId="3CA5CEFB"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ab/>
      </w:r>
      <w:r>
        <w:rPr>
          <w:rFonts w:ascii="Bookman Old Style" w:hAnsi="Bookman Old Style" w:cs="Microsoft Sans Serif"/>
          <w:sz w:val="24"/>
          <w:szCs w:val="24"/>
        </w:rPr>
        <w:tab/>
      </w:r>
    </w:p>
    <w:p w14:paraId="4002465B" w14:textId="77777777" w:rsidR="00086BCB" w:rsidRDefault="00086BCB">
      <w:pPr>
        <w:autoSpaceDE w:val="0"/>
        <w:autoSpaceDN w:val="0"/>
        <w:adjustRightInd w:val="0"/>
        <w:spacing w:line="240" w:lineRule="auto"/>
        <w:jc w:val="both"/>
        <w:rPr>
          <w:rFonts w:ascii="Bookman Old Style" w:hAnsi="Bookman Old Style" w:cs="Microsoft Sans Serif"/>
          <w:b/>
          <w:sz w:val="24"/>
          <w:szCs w:val="24"/>
        </w:rPr>
      </w:pPr>
    </w:p>
    <w:p w14:paraId="3251DC5D" w14:textId="77777777" w:rsidR="00086BCB" w:rsidRDefault="00F43524">
      <w:pPr>
        <w:autoSpaceDE w:val="0"/>
        <w:autoSpaceDN w:val="0"/>
        <w:adjustRightInd w:val="0"/>
        <w:spacing w:line="240" w:lineRule="auto"/>
        <w:jc w:val="both"/>
        <w:rPr>
          <w:rFonts w:ascii="Bookman Old Style" w:hAnsi="Bookman Old Style" w:cs="Microsoft Sans Serif"/>
          <w:i/>
          <w:sz w:val="24"/>
          <w:szCs w:val="24"/>
        </w:rPr>
      </w:pPr>
      <w:r>
        <w:rPr>
          <w:rFonts w:ascii="Bookman Old Style" w:hAnsi="Bookman Old Style" w:cs="Microsoft Sans Serif"/>
          <w:b/>
          <w:sz w:val="24"/>
          <w:szCs w:val="24"/>
        </w:rPr>
        <w:t xml:space="preserve">RENTER: </w:t>
      </w:r>
      <w:r>
        <w:rPr>
          <w:rFonts w:ascii="Bookman Old Style" w:hAnsi="Bookman Old Style" w:cs="Microsoft Sans Serif"/>
          <w:i/>
          <w:sz w:val="24"/>
          <w:szCs w:val="24"/>
        </w:rPr>
        <w:t xml:space="preserve">  </w:t>
      </w:r>
    </w:p>
    <w:p w14:paraId="097FA452"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ab/>
      </w:r>
    </w:p>
    <w:p w14:paraId="00CF8AAD" w14:textId="77777777" w:rsidR="001956D8" w:rsidRDefault="001956D8" w:rsidP="001956D8">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By:</w:t>
      </w:r>
      <w:r w:rsidR="00D810C4">
        <w:rPr>
          <w:rFonts w:ascii="Bookman Old Style" w:hAnsi="Bookman Old Style" w:cs="Microsoft Sans Serif"/>
          <w:sz w:val="24"/>
          <w:szCs w:val="24"/>
        </w:rPr>
        <w:t xml:space="preserve"> </w:t>
      </w:r>
      <w:r>
        <w:rPr>
          <w:rFonts w:ascii="Bookman Old Style" w:hAnsi="Bookman Old Style" w:cs="Microsoft Sans Serif"/>
          <w:sz w:val="24"/>
          <w:szCs w:val="24"/>
        </w:rPr>
        <w:t>____________________________________________________</w:t>
      </w:r>
    </w:p>
    <w:p w14:paraId="3507BAC2" w14:textId="77777777" w:rsidR="001956D8" w:rsidRDefault="001956D8" w:rsidP="001956D8">
      <w:pPr>
        <w:autoSpaceDE w:val="0"/>
        <w:autoSpaceDN w:val="0"/>
        <w:adjustRightInd w:val="0"/>
        <w:spacing w:line="240" w:lineRule="auto"/>
        <w:jc w:val="both"/>
        <w:rPr>
          <w:rFonts w:ascii="Bookman Old Style" w:hAnsi="Bookman Old Style" w:cs="Microsoft Sans Serif"/>
          <w:sz w:val="24"/>
          <w:szCs w:val="24"/>
        </w:rPr>
      </w:pPr>
    </w:p>
    <w:p w14:paraId="049468E4" w14:textId="77777777" w:rsidR="001956D8" w:rsidRDefault="001956D8" w:rsidP="001956D8">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Print Name:</w:t>
      </w:r>
      <w:r>
        <w:rPr>
          <w:rFonts w:ascii="Bookman Old Style" w:hAnsi="Bookman Old Style" w:cs="Microsoft Sans Serif"/>
          <w:sz w:val="24"/>
          <w:szCs w:val="24"/>
        </w:rPr>
        <w:tab/>
        <w:t xml:space="preserve">____________________________________________ </w:t>
      </w:r>
    </w:p>
    <w:p w14:paraId="4C88AB96" w14:textId="77777777" w:rsidR="001956D8" w:rsidRDefault="001956D8" w:rsidP="001956D8">
      <w:pPr>
        <w:autoSpaceDE w:val="0"/>
        <w:autoSpaceDN w:val="0"/>
        <w:adjustRightInd w:val="0"/>
        <w:spacing w:line="240" w:lineRule="auto"/>
        <w:jc w:val="both"/>
        <w:rPr>
          <w:rFonts w:ascii="Bookman Old Style" w:hAnsi="Bookman Old Style" w:cs="Microsoft Sans Serif"/>
          <w:sz w:val="24"/>
          <w:szCs w:val="24"/>
        </w:rPr>
      </w:pPr>
    </w:p>
    <w:p w14:paraId="322B76E4"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487CDF72" w14:textId="77777777" w:rsidR="001956D8" w:rsidRDefault="001956D8">
      <w:pPr>
        <w:autoSpaceDE w:val="0"/>
        <w:autoSpaceDN w:val="0"/>
        <w:adjustRightInd w:val="0"/>
        <w:spacing w:line="240" w:lineRule="auto"/>
        <w:jc w:val="both"/>
        <w:rPr>
          <w:rFonts w:ascii="Bookman Old Style" w:hAnsi="Bookman Old Style" w:cs="Microsoft Sans Serif"/>
          <w:sz w:val="24"/>
          <w:szCs w:val="24"/>
        </w:rPr>
      </w:pPr>
    </w:p>
    <w:p w14:paraId="7994F15A"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 xml:space="preserve">Approved and accepted by: </w:t>
      </w:r>
    </w:p>
    <w:p w14:paraId="61FBFAD6"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1AD2C860" w14:textId="77777777" w:rsidR="00086BCB" w:rsidRDefault="00F43524">
      <w:pPr>
        <w:autoSpaceDE w:val="0"/>
        <w:autoSpaceDN w:val="0"/>
        <w:adjustRightInd w:val="0"/>
        <w:spacing w:line="240" w:lineRule="auto"/>
        <w:jc w:val="both"/>
        <w:rPr>
          <w:rFonts w:ascii="Bookman Old Style" w:hAnsi="Bookman Old Style" w:cs="Microsoft Sans Serif"/>
          <w:b/>
          <w:sz w:val="24"/>
          <w:szCs w:val="24"/>
        </w:rPr>
      </w:pPr>
      <w:r>
        <w:rPr>
          <w:rFonts w:ascii="Bookman Old Style" w:hAnsi="Bookman Old Style" w:cs="Microsoft Sans Serif"/>
          <w:b/>
          <w:sz w:val="24"/>
          <w:szCs w:val="24"/>
        </w:rPr>
        <w:t xml:space="preserve">BOARD OF TOWNSHIP TRUSTEES OF ANDERSON TOWNSHIP, OHIO:    </w:t>
      </w:r>
    </w:p>
    <w:p w14:paraId="235DBC2E"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5E08F81E"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By:</w:t>
      </w:r>
      <w:r w:rsidR="00D810C4">
        <w:rPr>
          <w:rFonts w:ascii="Bookman Old Style" w:hAnsi="Bookman Old Style" w:cs="Microsoft Sans Serif"/>
          <w:sz w:val="24"/>
          <w:szCs w:val="24"/>
        </w:rPr>
        <w:t xml:space="preserve"> </w:t>
      </w:r>
      <w:r>
        <w:rPr>
          <w:rFonts w:ascii="Bookman Old Style" w:hAnsi="Bookman Old Style" w:cs="Microsoft Sans Serif"/>
          <w:sz w:val="24"/>
          <w:szCs w:val="24"/>
        </w:rPr>
        <w:t>__</w:t>
      </w:r>
      <w:r w:rsidR="001956D8">
        <w:rPr>
          <w:rFonts w:ascii="Bookman Old Style" w:hAnsi="Bookman Old Style" w:cs="Microsoft Sans Serif"/>
          <w:sz w:val="24"/>
          <w:szCs w:val="24"/>
        </w:rPr>
        <w:t>________________</w:t>
      </w:r>
      <w:r>
        <w:rPr>
          <w:rFonts w:ascii="Bookman Old Style" w:hAnsi="Bookman Old Style" w:cs="Microsoft Sans Serif"/>
          <w:sz w:val="24"/>
          <w:szCs w:val="24"/>
        </w:rPr>
        <w:t>______________________________</w:t>
      </w:r>
      <w:r w:rsidR="001956D8">
        <w:rPr>
          <w:rFonts w:ascii="Bookman Old Style" w:hAnsi="Bookman Old Style" w:cs="Microsoft Sans Serif"/>
          <w:sz w:val="24"/>
          <w:szCs w:val="24"/>
        </w:rPr>
        <w:t>___</w:t>
      </w:r>
      <w:r>
        <w:rPr>
          <w:rFonts w:ascii="Bookman Old Style" w:hAnsi="Bookman Old Style" w:cs="Microsoft Sans Serif"/>
          <w:sz w:val="24"/>
          <w:szCs w:val="24"/>
        </w:rPr>
        <w:t>_</w:t>
      </w:r>
    </w:p>
    <w:p w14:paraId="192374B6"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00412D7B"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Print Name:</w:t>
      </w:r>
      <w:r>
        <w:rPr>
          <w:rFonts w:ascii="Bookman Old Style" w:hAnsi="Bookman Old Style" w:cs="Microsoft Sans Serif"/>
          <w:sz w:val="24"/>
          <w:szCs w:val="24"/>
        </w:rPr>
        <w:tab/>
        <w:t>__________</w:t>
      </w:r>
      <w:r w:rsidR="001956D8">
        <w:rPr>
          <w:rFonts w:ascii="Bookman Old Style" w:hAnsi="Bookman Old Style" w:cs="Microsoft Sans Serif"/>
          <w:sz w:val="24"/>
          <w:szCs w:val="24"/>
        </w:rPr>
        <w:t>________________</w:t>
      </w:r>
      <w:r>
        <w:rPr>
          <w:rFonts w:ascii="Bookman Old Style" w:hAnsi="Bookman Old Style" w:cs="Microsoft Sans Serif"/>
          <w:sz w:val="24"/>
          <w:szCs w:val="24"/>
        </w:rPr>
        <w:t>_______________</w:t>
      </w:r>
      <w:r w:rsidR="001956D8">
        <w:rPr>
          <w:rFonts w:ascii="Bookman Old Style" w:hAnsi="Bookman Old Style" w:cs="Microsoft Sans Serif"/>
          <w:sz w:val="24"/>
          <w:szCs w:val="24"/>
        </w:rPr>
        <w:t>__</w:t>
      </w:r>
      <w:r>
        <w:rPr>
          <w:rFonts w:ascii="Bookman Old Style" w:hAnsi="Bookman Old Style" w:cs="Microsoft Sans Serif"/>
          <w:sz w:val="24"/>
          <w:szCs w:val="24"/>
        </w:rPr>
        <w:t xml:space="preserve">_ </w:t>
      </w:r>
    </w:p>
    <w:p w14:paraId="5F7A8679"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7A85B209" w14:textId="77777777" w:rsidR="00086BCB" w:rsidRDefault="00F43524">
      <w:pPr>
        <w:autoSpaceDE w:val="0"/>
        <w:autoSpaceDN w:val="0"/>
        <w:adjustRightInd w:val="0"/>
        <w:spacing w:line="240" w:lineRule="auto"/>
        <w:jc w:val="both"/>
        <w:rPr>
          <w:rFonts w:ascii="Bookman Old Style" w:hAnsi="Bookman Old Style" w:cs="Microsoft Sans Serif"/>
          <w:sz w:val="24"/>
          <w:szCs w:val="24"/>
        </w:rPr>
      </w:pPr>
      <w:r>
        <w:rPr>
          <w:rFonts w:ascii="Bookman Old Style" w:hAnsi="Bookman Old Style" w:cs="Microsoft Sans Serif"/>
          <w:sz w:val="24"/>
          <w:szCs w:val="24"/>
        </w:rPr>
        <w:t>Title:</w:t>
      </w:r>
      <w:r w:rsidR="00D810C4">
        <w:rPr>
          <w:rFonts w:ascii="Bookman Old Style" w:hAnsi="Bookman Old Style" w:cs="Microsoft Sans Serif"/>
          <w:sz w:val="24"/>
          <w:szCs w:val="24"/>
        </w:rPr>
        <w:t xml:space="preserve"> </w:t>
      </w:r>
      <w:r>
        <w:rPr>
          <w:rFonts w:ascii="Bookman Old Style" w:hAnsi="Bookman Old Style" w:cs="Microsoft Sans Serif"/>
          <w:sz w:val="24"/>
          <w:szCs w:val="24"/>
        </w:rPr>
        <w:t>______________________________</w:t>
      </w:r>
      <w:r w:rsidR="001956D8">
        <w:rPr>
          <w:rFonts w:ascii="Bookman Old Style" w:hAnsi="Bookman Old Style" w:cs="Microsoft Sans Serif"/>
          <w:sz w:val="24"/>
          <w:szCs w:val="24"/>
        </w:rPr>
        <w:t>___________________</w:t>
      </w:r>
      <w:r>
        <w:rPr>
          <w:rFonts w:ascii="Bookman Old Style" w:hAnsi="Bookman Old Style" w:cs="Microsoft Sans Serif"/>
          <w:sz w:val="24"/>
          <w:szCs w:val="24"/>
        </w:rPr>
        <w:t xml:space="preserve">_                                                                                                                                </w:t>
      </w:r>
    </w:p>
    <w:p w14:paraId="760C08F0" w14:textId="77777777" w:rsidR="00086BCB" w:rsidRDefault="00086BCB">
      <w:pPr>
        <w:autoSpaceDE w:val="0"/>
        <w:autoSpaceDN w:val="0"/>
        <w:adjustRightInd w:val="0"/>
        <w:spacing w:line="240" w:lineRule="auto"/>
        <w:jc w:val="both"/>
        <w:rPr>
          <w:rFonts w:ascii="Bookman Old Style" w:hAnsi="Bookman Old Style" w:cs="Microsoft Sans Serif"/>
          <w:sz w:val="24"/>
          <w:szCs w:val="24"/>
        </w:rPr>
      </w:pPr>
    </w:p>
    <w:p w14:paraId="46BFE130" w14:textId="77777777" w:rsidR="00086BCB" w:rsidRDefault="00086BCB">
      <w:pPr>
        <w:jc w:val="both"/>
        <w:rPr>
          <w:sz w:val="24"/>
          <w:szCs w:val="24"/>
        </w:rPr>
      </w:pPr>
    </w:p>
    <w:sectPr w:rsidR="00086BCB">
      <w:footerReference w:type="default" r:id="rId7"/>
      <w:pgSz w:w="12240" w:h="15840"/>
      <w:pgMar w:top="1170" w:right="1440"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5D35" w14:textId="77777777" w:rsidR="00193285" w:rsidRDefault="00F43524">
      <w:pPr>
        <w:spacing w:line="240" w:lineRule="auto"/>
      </w:pPr>
      <w:r>
        <w:separator/>
      </w:r>
    </w:p>
  </w:endnote>
  <w:endnote w:type="continuationSeparator" w:id="0">
    <w:p w14:paraId="37644112" w14:textId="77777777" w:rsidR="00193285" w:rsidRDefault="00F43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24F4" w14:textId="44655D7F" w:rsidR="00086BCB" w:rsidRPr="003319D4" w:rsidRDefault="003319D4">
    <w:pPr>
      <w:pStyle w:val="Footer"/>
      <w:spacing w:line="200" w:lineRule="exact"/>
      <w:rPr>
        <w:rFonts w:ascii="Bookman Old Style" w:hAnsi="Bookman Old Style"/>
        <w:i/>
        <w:sz w:val="18"/>
        <w:szCs w:val="18"/>
      </w:rPr>
    </w:pPr>
    <w:r w:rsidRPr="003319D4">
      <w:rPr>
        <w:rStyle w:val="zzmpTrailerItem"/>
        <w:rFonts w:ascii="Bookman Old Style" w:hAnsi="Bookman Old Style"/>
        <w:i/>
        <w:sz w:val="18"/>
        <w:szCs w:val="18"/>
      </w:rPr>
      <w:t xml:space="preserve">Anderson CoWorks Rental Agreement </w:t>
    </w:r>
    <w:r w:rsidR="001956D8">
      <w:rPr>
        <w:rStyle w:val="zzmpTrailerItem"/>
        <w:rFonts w:ascii="Bookman Old Style" w:hAnsi="Bookman Old Style"/>
        <w:i/>
        <w:sz w:val="18"/>
        <w:szCs w:val="18"/>
      </w:rPr>
      <w:t xml:space="preserve">– </w:t>
    </w:r>
    <w:r w:rsidR="001207F9">
      <w:rPr>
        <w:rStyle w:val="zzmpTrailerItem"/>
        <w:rFonts w:ascii="Bookman Old Style" w:hAnsi="Bookman Old Style"/>
        <w:i/>
        <w:sz w:val="18"/>
        <w:szCs w:val="18"/>
      </w:rPr>
      <w:t>1/3/2022</w:t>
    </w:r>
    <w:r w:rsidR="001207F9">
      <w:rPr>
        <w:rStyle w:val="zzmpTrailerItem"/>
        <w:rFonts w:ascii="Bookman Old Style" w:hAnsi="Bookman Old Style"/>
        <w:i/>
        <w:sz w:val="18"/>
        <w:szCs w:val="18"/>
      </w:rPr>
      <w:tab/>
    </w:r>
    <w:r w:rsidRPr="003319D4">
      <w:rPr>
        <w:rStyle w:val="zzmpTrailerItem"/>
        <w:rFonts w:ascii="Bookman Old Style" w:hAnsi="Bookman Old Style"/>
        <w:i/>
        <w:sz w:val="18"/>
        <w:szCs w:val="18"/>
      </w:rPr>
      <w:tab/>
      <w:t xml:space="preserve">Page </w:t>
    </w:r>
    <w:r w:rsidRPr="003319D4">
      <w:rPr>
        <w:rStyle w:val="zzmpTrailerItem"/>
        <w:rFonts w:ascii="Bookman Old Style" w:hAnsi="Bookman Old Style"/>
        <w:i/>
        <w:sz w:val="18"/>
        <w:szCs w:val="18"/>
      </w:rPr>
      <w:fldChar w:fldCharType="begin"/>
    </w:r>
    <w:r w:rsidRPr="003319D4">
      <w:rPr>
        <w:rStyle w:val="zzmpTrailerItem"/>
        <w:rFonts w:ascii="Bookman Old Style" w:hAnsi="Bookman Old Style"/>
        <w:i/>
        <w:sz w:val="18"/>
        <w:szCs w:val="18"/>
      </w:rPr>
      <w:instrText xml:space="preserve"> PAGE   \* MERGEFORMAT </w:instrText>
    </w:r>
    <w:r w:rsidRPr="003319D4">
      <w:rPr>
        <w:rStyle w:val="zzmpTrailerItem"/>
        <w:rFonts w:ascii="Bookman Old Style" w:hAnsi="Bookman Old Style"/>
        <w:i/>
        <w:sz w:val="18"/>
        <w:szCs w:val="18"/>
      </w:rPr>
      <w:fldChar w:fldCharType="separate"/>
    </w:r>
    <w:r w:rsidR="002D75BD">
      <w:rPr>
        <w:rStyle w:val="zzmpTrailerItem"/>
        <w:rFonts w:ascii="Bookman Old Style" w:hAnsi="Bookman Old Style"/>
        <w:i/>
        <w:sz w:val="18"/>
        <w:szCs w:val="18"/>
      </w:rPr>
      <w:t>1</w:t>
    </w:r>
    <w:r w:rsidRPr="003319D4">
      <w:rPr>
        <w:rStyle w:val="zzmpTrailerItem"/>
        <w:rFonts w:ascii="Bookman Old Style" w:hAnsi="Bookman Old Style"/>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CDF9" w14:textId="77777777" w:rsidR="00193285" w:rsidRDefault="00F43524">
      <w:pPr>
        <w:spacing w:line="240" w:lineRule="auto"/>
      </w:pPr>
      <w:r>
        <w:separator/>
      </w:r>
    </w:p>
  </w:footnote>
  <w:footnote w:type="continuationSeparator" w:id="0">
    <w:p w14:paraId="2B4CA750" w14:textId="77777777" w:rsidR="00193285" w:rsidRDefault="00F435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13EDD"/>
    <w:multiLevelType w:val="hybridMultilevel"/>
    <w:tmpl w:val="83025E04"/>
    <w:lvl w:ilvl="0" w:tplc="B0D68F5C">
      <w:start w:val="1"/>
      <w:numFmt w:val="bullet"/>
      <w:lvlText w:val=""/>
      <w:lvlJc w:val="left"/>
      <w:pPr>
        <w:ind w:left="360" w:hanging="360"/>
      </w:pPr>
      <w:rPr>
        <w:rFonts w:ascii="Symbol" w:hAnsi="Symbol" w:hint="default"/>
      </w:rPr>
    </w:lvl>
    <w:lvl w:ilvl="1" w:tplc="43BCFE88">
      <w:start w:val="1"/>
      <w:numFmt w:val="bullet"/>
      <w:lvlText w:val="o"/>
      <w:lvlJc w:val="left"/>
      <w:pPr>
        <w:ind w:left="1080" w:hanging="360"/>
      </w:pPr>
      <w:rPr>
        <w:rFonts w:ascii="Courier New" w:hAnsi="Courier New" w:cs="Courier New" w:hint="default"/>
      </w:rPr>
    </w:lvl>
    <w:lvl w:ilvl="2" w:tplc="60CA9AEE" w:tentative="1">
      <w:start w:val="1"/>
      <w:numFmt w:val="bullet"/>
      <w:lvlText w:val=""/>
      <w:lvlJc w:val="left"/>
      <w:pPr>
        <w:ind w:left="1800" w:hanging="360"/>
      </w:pPr>
      <w:rPr>
        <w:rFonts w:ascii="Wingdings" w:hAnsi="Wingdings" w:hint="default"/>
      </w:rPr>
    </w:lvl>
    <w:lvl w:ilvl="3" w:tplc="072ED576" w:tentative="1">
      <w:start w:val="1"/>
      <w:numFmt w:val="bullet"/>
      <w:lvlText w:val=""/>
      <w:lvlJc w:val="left"/>
      <w:pPr>
        <w:ind w:left="2520" w:hanging="360"/>
      </w:pPr>
      <w:rPr>
        <w:rFonts w:ascii="Symbol" w:hAnsi="Symbol" w:hint="default"/>
      </w:rPr>
    </w:lvl>
    <w:lvl w:ilvl="4" w:tplc="BFC09A86" w:tentative="1">
      <w:start w:val="1"/>
      <w:numFmt w:val="bullet"/>
      <w:lvlText w:val="o"/>
      <w:lvlJc w:val="left"/>
      <w:pPr>
        <w:ind w:left="3240" w:hanging="360"/>
      </w:pPr>
      <w:rPr>
        <w:rFonts w:ascii="Courier New" w:hAnsi="Courier New" w:cs="Courier New" w:hint="default"/>
      </w:rPr>
    </w:lvl>
    <w:lvl w:ilvl="5" w:tplc="7C7E4C56" w:tentative="1">
      <w:start w:val="1"/>
      <w:numFmt w:val="bullet"/>
      <w:lvlText w:val=""/>
      <w:lvlJc w:val="left"/>
      <w:pPr>
        <w:ind w:left="3960" w:hanging="360"/>
      </w:pPr>
      <w:rPr>
        <w:rFonts w:ascii="Wingdings" w:hAnsi="Wingdings" w:hint="default"/>
      </w:rPr>
    </w:lvl>
    <w:lvl w:ilvl="6" w:tplc="CF1AB662" w:tentative="1">
      <w:start w:val="1"/>
      <w:numFmt w:val="bullet"/>
      <w:lvlText w:val=""/>
      <w:lvlJc w:val="left"/>
      <w:pPr>
        <w:ind w:left="4680" w:hanging="360"/>
      </w:pPr>
      <w:rPr>
        <w:rFonts w:ascii="Symbol" w:hAnsi="Symbol" w:hint="default"/>
      </w:rPr>
    </w:lvl>
    <w:lvl w:ilvl="7" w:tplc="7A42A502" w:tentative="1">
      <w:start w:val="1"/>
      <w:numFmt w:val="bullet"/>
      <w:lvlText w:val="o"/>
      <w:lvlJc w:val="left"/>
      <w:pPr>
        <w:ind w:left="5400" w:hanging="360"/>
      </w:pPr>
      <w:rPr>
        <w:rFonts w:ascii="Courier New" w:hAnsi="Courier New" w:cs="Courier New" w:hint="default"/>
      </w:rPr>
    </w:lvl>
    <w:lvl w:ilvl="8" w:tplc="BEDEE812"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CB"/>
    <w:rsid w:val="00086BCB"/>
    <w:rsid w:val="001207F9"/>
    <w:rsid w:val="00193285"/>
    <w:rsid w:val="001956D8"/>
    <w:rsid w:val="002D75BD"/>
    <w:rsid w:val="003319D4"/>
    <w:rsid w:val="00590657"/>
    <w:rsid w:val="009732B6"/>
    <w:rsid w:val="00A40154"/>
    <w:rsid w:val="00BD373D"/>
    <w:rsid w:val="00CF2AB2"/>
    <w:rsid w:val="00D55756"/>
    <w:rsid w:val="00D810C4"/>
    <w:rsid w:val="00F4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4E73"/>
  <w15:docId w15:val="{B78E5F58-0CBA-47FE-B8B2-29C45067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line="240" w:lineRule="auto"/>
    </w:pPr>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customStyle="1" w:styleId="zzmpTrailerItem">
    <w:name w:val="zzmpTrailerItem"/>
    <w:basedOn w:val="DefaultParagraphFont"/>
    <w:rPr>
      <w:rFonts w:ascii="Calibri" w:hAnsi="Calibri"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sid w:val="00BD373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Sievers, Steve</dc:creator>
  <cp:lastModifiedBy>Sievers, Steve</cp:lastModifiedBy>
  <cp:revision>3</cp:revision>
  <cp:lastPrinted>2021-12-21T13:41:00Z</cp:lastPrinted>
  <dcterms:created xsi:type="dcterms:W3CDTF">2021-12-21T13:40:00Z</dcterms:created>
  <dcterms:modified xsi:type="dcterms:W3CDTF">2021-12-21T21:00:00Z</dcterms:modified>
</cp:coreProperties>
</file>